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4F5" w:rsidRDefault="009B44F5" w:rsidP="009B44F5">
      <w:pPr>
        <w:rPr>
          <w:color w:val="000000"/>
        </w:rPr>
      </w:pPr>
      <w:r>
        <w:rPr>
          <w:color w:val="000000"/>
        </w:rPr>
        <w:t>This easement states it for the purpose of constructing a Common Deck Area including the sea wall, and 2 boat docks.</w:t>
      </w:r>
    </w:p>
    <w:p w:rsidR="009B44F5" w:rsidRDefault="009B44F5" w:rsidP="009B44F5">
      <w:pPr>
        <w:rPr>
          <w:color w:val="000000"/>
        </w:rPr>
      </w:pPr>
    </w:p>
    <w:p w:rsidR="009B44F5" w:rsidRDefault="009B44F5" w:rsidP="009B44F5">
      <w:pPr>
        <w:rPr>
          <w:color w:val="000000"/>
        </w:rPr>
      </w:pPr>
      <w:r>
        <w:rPr>
          <w:color w:val="000000"/>
        </w:rPr>
        <w:t>Per the Easement</w:t>
      </w:r>
    </w:p>
    <w:p w:rsidR="009B44F5" w:rsidRDefault="009B44F5" w:rsidP="009B44F5">
      <w:pPr>
        <w:rPr>
          <w:color w:val="000000"/>
        </w:rPr>
      </w:pPr>
    </w:p>
    <w:p w:rsidR="009B44F5" w:rsidRDefault="009B44F5" w:rsidP="009B44F5">
      <w:pPr>
        <w:rPr>
          <w:color w:val="000000"/>
        </w:rPr>
      </w:pPr>
      <w:r>
        <w:rPr>
          <w:color w:val="000000"/>
          <w:highlight w:val="yellow"/>
        </w:rPr>
        <w:t>LOT 87 (lot abutting the reservoir)</w:t>
      </w:r>
    </w:p>
    <w:p w:rsidR="009B44F5" w:rsidRDefault="009B44F5" w:rsidP="009B44F5">
      <w:pPr>
        <w:rPr>
          <w:color w:val="000000"/>
        </w:rPr>
      </w:pPr>
      <w:r>
        <w:rPr>
          <w:color w:val="000000"/>
        </w:rPr>
        <w:t>-This owner shall pay the real estate taxes and not encumber this easement.</w:t>
      </w:r>
    </w:p>
    <w:p w:rsidR="009B44F5" w:rsidRDefault="009B44F5" w:rsidP="009B44F5">
      <w:pPr>
        <w:rPr>
          <w:color w:val="000000"/>
        </w:rPr>
      </w:pPr>
      <w:r>
        <w:rPr>
          <w:color w:val="000000"/>
        </w:rPr>
        <w:t>-Lot 87 owner reserves the right to use this easement.</w:t>
      </w:r>
    </w:p>
    <w:p w:rsidR="009B44F5" w:rsidRDefault="009B44F5" w:rsidP="009B44F5">
      <w:pPr>
        <w:rPr>
          <w:color w:val="000000"/>
        </w:rPr>
      </w:pPr>
      <w:r>
        <w:rPr>
          <w:color w:val="000000"/>
        </w:rPr>
        <w:t>-Lot 87 shall not obstruct or impede the owner of Lot 85 from using the easement except during times it may be being maintained.</w:t>
      </w:r>
    </w:p>
    <w:p w:rsidR="009B44F5" w:rsidRDefault="009B44F5" w:rsidP="009B44F5">
      <w:pPr>
        <w:rPr>
          <w:color w:val="000000"/>
        </w:rPr>
      </w:pPr>
      <w:r>
        <w:rPr>
          <w:color w:val="000000"/>
        </w:rPr>
        <w:t>-Lot 87 owner will not convey any interest in this easement to any other owners, it is exclusive between Lot 87 and Lot 85</w:t>
      </w:r>
    </w:p>
    <w:p w:rsidR="009B44F5" w:rsidRDefault="009B44F5" w:rsidP="009B44F5">
      <w:pPr>
        <w:rPr>
          <w:color w:val="000000"/>
        </w:rPr>
      </w:pPr>
      <w:r>
        <w:rPr>
          <w:color w:val="000000"/>
        </w:rPr>
        <w:t>-Lot 87 owner per the easement shall undertake any action REASONABLY requested by the Owner of Lot 85 to support the use of the easement area/</w:t>
      </w:r>
    </w:p>
    <w:p w:rsidR="009B44F5" w:rsidRDefault="009B44F5" w:rsidP="009B44F5">
      <w:pPr>
        <w:rPr>
          <w:color w:val="000000"/>
        </w:rPr>
      </w:pPr>
    </w:p>
    <w:p w:rsidR="009B44F5" w:rsidRDefault="009B44F5" w:rsidP="009B44F5">
      <w:pPr>
        <w:rPr>
          <w:color w:val="000000"/>
        </w:rPr>
      </w:pPr>
      <w:r>
        <w:rPr>
          <w:color w:val="000000"/>
          <w:highlight w:val="yellow"/>
        </w:rPr>
        <w:t>LOT 85 (our real estate)</w:t>
      </w:r>
    </w:p>
    <w:p w:rsidR="009B44F5" w:rsidRDefault="009B44F5" w:rsidP="009B44F5">
      <w:pPr>
        <w:rPr>
          <w:color w:val="000000"/>
        </w:rPr>
      </w:pPr>
      <w:r>
        <w:rPr>
          <w:color w:val="000000"/>
        </w:rPr>
        <w:t>-has the right to use the easement to go to and from Spinnaker Court to access the Common Deck area and the boat docs.</w:t>
      </w:r>
    </w:p>
    <w:p w:rsidR="009B44F5" w:rsidRDefault="009B44F5" w:rsidP="009B44F5">
      <w:pPr>
        <w:rPr>
          <w:color w:val="000000"/>
        </w:rPr>
      </w:pPr>
      <w:r>
        <w:rPr>
          <w:color w:val="000000"/>
        </w:rPr>
        <w:t>-Is responsible for maintaining the easement in its present condition, and repairing any damage they cause by using the easement.</w:t>
      </w:r>
    </w:p>
    <w:p w:rsidR="009B44F5" w:rsidRDefault="009B44F5" w:rsidP="009B44F5">
      <w:pPr>
        <w:rPr>
          <w:color w:val="000000"/>
        </w:rPr>
      </w:pPr>
      <w:r>
        <w:rPr>
          <w:color w:val="000000"/>
        </w:rPr>
        <w:t>-Purpose of easement is for Lot 85 owner to construct, maintain, repairing and replacing the Common Deck Area and 2 boat docs.</w:t>
      </w:r>
    </w:p>
    <w:p w:rsidR="009B44F5" w:rsidRDefault="009B44F5" w:rsidP="009B44F5">
      <w:pPr>
        <w:rPr>
          <w:color w:val="000000"/>
        </w:rPr>
      </w:pPr>
    </w:p>
    <w:p w:rsidR="009B44F5" w:rsidRDefault="009B44F5" w:rsidP="009B44F5">
      <w:pPr>
        <w:rPr>
          <w:color w:val="000000"/>
        </w:rPr>
      </w:pPr>
      <w:r>
        <w:rPr>
          <w:color w:val="000000"/>
        </w:rPr>
        <w:t xml:space="preserve">This easement is permanent and is binding upon all the owners of both Lots 87 and Lot 85 and any future owners.  </w:t>
      </w:r>
    </w:p>
    <w:p w:rsidR="009B44F5" w:rsidRDefault="009B44F5" w:rsidP="009B44F5">
      <w:pPr>
        <w:rPr>
          <w:color w:val="000000"/>
        </w:rPr>
      </w:pPr>
    </w:p>
    <w:p w:rsidR="009B44F5" w:rsidRDefault="009B44F5" w:rsidP="009B44F5">
      <w:pPr>
        <w:rPr>
          <w:color w:val="000000"/>
        </w:rPr>
      </w:pPr>
      <w:r>
        <w:rPr>
          <w:color w:val="000000"/>
        </w:rPr>
        <w:t>This easement would only be able to be extinguished if BOTH owners mutually agree to extinguish the easement and execute a document in recordable format that both owners agree to terminate the easement.</w:t>
      </w:r>
    </w:p>
    <w:p w:rsidR="00720B11" w:rsidRDefault="00720B11">
      <w:bookmarkStart w:id="0" w:name="_GoBack"/>
      <w:bookmarkEnd w:id="0"/>
    </w:p>
    <w:sectPr w:rsidR="00720B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4F5"/>
    <w:rsid w:val="00720B11"/>
    <w:rsid w:val="009B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377478-1707-4A7C-8A0C-85C583149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4F5"/>
    <w:pPr>
      <w:spacing w:after="0" w:line="240" w:lineRule="auto"/>
    </w:pPr>
    <w:rPr>
      <w:rFonts w:ascii="Trebuchet MS" w:hAnsi="Trebuchet MS" w:cs="Times New Roman"/>
      <w:color w:val="6633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1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Carpenter</dc:creator>
  <cp:keywords/>
  <dc:description/>
  <cp:lastModifiedBy>Kim Carpenter</cp:lastModifiedBy>
  <cp:revision>1</cp:revision>
  <dcterms:created xsi:type="dcterms:W3CDTF">2015-08-19T14:00:00Z</dcterms:created>
  <dcterms:modified xsi:type="dcterms:W3CDTF">2015-08-19T14:01:00Z</dcterms:modified>
</cp:coreProperties>
</file>